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14D9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8375E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0615B">
        <w:rPr>
          <w:rFonts w:ascii="Century" w:hAnsi="Century"/>
          <w:b/>
          <w:sz w:val="32"/>
          <w:szCs w:val="36"/>
          <w:lang w:val="en-US"/>
        </w:rPr>
        <w:t>26/72-92</w:t>
      </w:r>
      <w:r w:rsidR="0090615B">
        <w:rPr>
          <w:rFonts w:ascii="Century" w:hAnsi="Century"/>
          <w:b/>
          <w:sz w:val="32"/>
          <w:szCs w:val="36"/>
          <w:lang w:val="en-US"/>
        </w:rPr>
        <w:t>92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14D9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29 січня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>
        <w:rPr>
          <w:rFonts w:ascii="Century" w:hAnsi="Century"/>
          <w:lang w:val="uk-UA"/>
        </w:rPr>
        <w:t>6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7A495B">
        <w:rPr>
          <w:rFonts w:ascii="Century" w:hAnsi="Century"/>
          <w:lang w:val="uk-UA"/>
        </w:rPr>
        <w:t xml:space="preserve">  </w:t>
      </w:r>
      <w:r w:rsidR="00540E83">
        <w:rPr>
          <w:rFonts w:ascii="Century" w:hAnsi="Century"/>
          <w:lang w:val="uk-UA"/>
        </w:rPr>
        <w:t xml:space="preserve">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</w:t>
      </w:r>
      <w:r w:rsidRPr="00B02676">
        <w:rPr>
          <w:b/>
          <w:sz w:val="24"/>
        </w:rPr>
        <w:t>документації із землеустрою щодо інвентаризації земельн</w:t>
      </w:r>
      <w:r w:rsidR="00B02676" w:rsidRPr="00B02676">
        <w:rPr>
          <w:b/>
          <w:sz w:val="24"/>
        </w:rPr>
        <w:t>их</w:t>
      </w:r>
      <w:r w:rsidRPr="00B02676">
        <w:rPr>
          <w:b/>
          <w:sz w:val="24"/>
        </w:rPr>
        <w:t xml:space="preserve"> ділян</w:t>
      </w:r>
      <w:r w:rsidR="00B02676" w:rsidRPr="00B02676">
        <w:rPr>
          <w:b/>
          <w:sz w:val="24"/>
        </w:rPr>
        <w:t>ок</w:t>
      </w:r>
      <w:r w:rsidRPr="00B02676">
        <w:rPr>
          <w:b/>
          <w:sz w:val="24"/>
        </w:rPr>
        <w:t xml:space="preserve"> </w:t>
      </w:r>
      <w:r w:rsidR="00B02676" w:rsidRPr="00B02676">
        <w:rPr>
          <w:b/>
          <w:sz w:val="24"/>
        </w:rPr>
        <w:t xml:space="preserve">комунальної власності </w:t>
      </w:r>
      <w:r w:rsidR="00B02676" w:rsidRPr="00B02676">
        <w:rPr>
          <w:b/>
          <w:sz w:val="24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на території Городоцької міської ради</w:t>
      </w:r>
      <w:r w:rsidR="00B02676" w:rsidRPr="00B02676">
        <w:rPr>
          <w:sz w:val="24"/>
          <w:lang w:eastAsia="uk-UA"/>
        </w:rPr>
        <w:t xml:space="preserve"> </w:t>
      </w:r>
      <w:r w:rsidRPr="00B02676">
        <w:rPr>
          <w:b/>
          <w:sz w:val="24"/>
        </w:rPr>
        <w:t>Львівського району Львівської області</w:t>
      </w:r>
    </w:p>
    <w:bookmarkEnd w:id="1"/>
    <w:p w:rsidR="009C5D7D" w:rsidRPr="00B02676" w:rsidRDefault="00BC67B4" w:rsidP="009E79A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9E79A8">
        <w:rPr>
          <w:sz w:val="24"/>
        </w:rPr>
        <w:t xml:space="preserve">         Розгляну</w:t>
      </w:r>
      <w:r w:rsidRPr="00B02676">
        <w:rPr>
          <w:sz w:val="24"/>
        </w:rPr>
        <w:t xml:space="preserve">вши </w:t>
      </w:r>
      <w:r w:rsidR="008A04A2" w:rsidRPr="00B02676">
        <w:rPr>
          <w:sz w:val="24"/>
          <w:lang w:eastAsia="ru-RU"/>
        </w:rPr>
        <w:t xml:space="preserve">технічну документацію із землеустрою </w:t>
      </w:r>
      <w:r w:rsidR="00B02676" w:rsidRPr="00B02676">
        <w:rPr>
          <w:sz w:val="24"/>
        </w:rPr>
        <w:t xml:space="preserve">щодо інвентаризації земельних ділянок комунальної власності </w:t>
      </w:r>
      <w:r w:rsidR="00B02676" w:rsidRPr="00B02676">
        <w:rPr>
          <w:sz w:val="24"/>
          <w:lang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на території Городоцької міської ради </w:t>
      </w:r>
      <w:r w:rsidR="00B02676" w:rsidRPr="00B02676">
        <w:rPr>
          <w:sz w:val="24"/>
        </w:rPr>
        <w:t>Львівського району Львівської області</w:t>
      </w:r>
      <w:r w:rsidRPr="00B02676">
        <w:rPr>
          <w:sz w:val="24"/>
        </w:rPr>
        <w:t>, розроблен</w:t>
      </w:r>
      <w:r w:rsidR="009E79A8" w:rsidRPr="00B02676">
        <w:rPr>
          <w:sz w:val="24"/>
        </w:rPr>
        <w:t>у</w:t>
      </w:r>
      <w:r w:rsidRPr="00B02676">
        <w:rPr>
          <w:sz w:val="24"/>
        </w:rPr>
        <w:t xml:space="preserve"> </w:t>
      </w:r>
      <w:r w:rsidR="008A04A2" w:rsidRPr="00B02676">
        <w:rPr>
          <w:sz w:val="24"/>
        </w:rPr>
        <w:t>ФОП Кульчицький Б.В.</w:t>
      </w:r>
      <w:r w:rsidRPr="00B02676">
        <w:rPr>
          <w:sz w:val="24"/>
        </w:rPr>
        <w:t xml:space="preserve">, керуючись  </w:t>
      </w:r>
      <w:proofErr w:type="spellStart"/>
      <w:r w:rsidRPr="00B02676">
        <w:rPr>
          <w:sz w:val="24"/>
        </w:rPr>
        <w:t>ст.ст</w:t>
      </w:r>
      <w:proofErr w:type="spellEnd"/>
      <w:r w:rsidRPr="00B0267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B02676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B02676">
        <w:rPr>
          <w:rFonts w:ascii="Century" w:hAnsi="Century"/>
          <w:b/>
          <w:lang w:val="uk-UA"/>
        </w:rPr>
        <w:t>В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И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Р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І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Ш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И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Л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А:</w:t>
      </w:r>
    </w:p>
    <w:p w:rsidR="00B02676" w:rsidRPr="00B02676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uk-UA"/>
        </w:rPr>
      </w:pPr>
      <w:r w:rsidRPr="00B02676">
        <w:rPr>
          <w:sz w:val="24"/>
        </w:rPr>
        <w:t xml:space="preserve">1. Затвердити </w:t>
      </w:r>
      <w:r w:rsidR="008A04A2" w:rsidRPr="00B02676">
        <w:rPr>
          <w:sz w:val="24"/>
        </w:rPr>
        <w:t>технічну документацію із землеустрою щодо інвент</w:t>
      </w:r>
      <w:r w:rsidR="00AF0E7B" w:rsidRPr="00B02676">
        <w:rPr>
          <w:sz w:val="24"/>
        </w:rPr>
        <w:t>а</w:t>
      </w:r>
      <w:r w:rsidR="008A04A2" w:rsidRPr="00B02676">
        <w:rPr>
          <w:sz w:val="24"/>
        </w:rPr>
        <w:t>ризації земельн</w:t>
      </w:r>
      <w:r w:rsidR="00B02676" w:rsidRPr="00B02676">
        <w:rPr>
          <w:sz w:val="24"/>
        </w:rPr>
        <w:t>их</w:t>
      </w:r>
      <w:r w:rsidR="008A04A2" w:rsidRPr="00B02676">
        <w:rPr>
          <w:sz w:val="24"/>
        </w:rPr>
        <w:t xml:space="preserve"> ділян</w:t>
      </w:r>
      <w:r w:rsidR="00B02676" w:rsidRPr="00B02676">
        <w:rPr>
          <w:sz w:val="24"/>
        </w:rPr>
        <w:t>ок</w:t>
      </w:r>
      <w:r w:rsidR="008A04A2" w:rsidRPr="00B02676">
        <w:rPr>
          <w:sz w:val="24"/>
        </w:rPr>
        <w:t xml:space="preserve"> </w:t>
      </w:r>
      <w:r w:rsidR="00B02676" w:rsidRPr="00B02676">
        <w:rPr>
          <w:sz w:val="24"/>
        </w:rPr>
        <w:t xml:space="preserve">комунальної власності </w:t>
      </w:r>
      <w:r w:rsidR="00B02676" w:rsidRPr="00B02676">
        <w:rPr>
          <w:sz w:val="24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води):</w:t>
      </w:r>
    </w:p>
    <w:p w:rsidR="00BC67B4" w:rsidRPr="00B02676" w:rsidRDefault="00B02676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ru-RU"/>
        </w:rPr>
      </w:pPr>
      <w:r w:rsidRPr="00B02676">
        <w:rPr>
          <w:sz w:val="24"/>
        </w:rPr>
        <w:t>-</w:t>
      </w:r>
      <w:r w:rsidR="00774467" w:rsidRPr="00B02676">
        <w:rPr>
          <w:sz w:val="24"/>
        </w:rPr>
        <w:t xml:space="preserve"> </w:t>
      </w:r>
      <w:r w:rsidR="00BC67B4" w:rsidRPr="00B02676">
        <w:rPr>
          <w:sz w:val="24"/>
        </w:rPr>
        <w:t xml:space="preserve">площею </w:t>
      </w:r>
      <w:r w:rsidRPr="00B02676">
        <w:rPr>
          <w:sz w:val="24"/>
        </w:rPr>
        <w:t>0,0855</w:t>
      </w:r>
      <w:r w:rsidR="00805AA2" w:rsidRPr="00B02676">
        <w:rPr>
          <w:sz w:val="24"/>
        </w:rPr>
        <w:t xml:space="preserve"> </w:t>
      </w:r>
      <w:r w:rsidR="00BC67B4" w:rsidRPr="00B02676">
        <w:rPr>
          <w:sz w:val="24"/>
        </w:rPr>
        <w:t>га кадастровий номер 46209</w:t>
      </w:r>
      <w:r w:rsidRPr="00B02676">
        <w:rPr>
          <w:sz w:val="24"/>
        </w:rPr>
        <w:t>101</w:t>
      </w:r>
      <w:r w:rsidR="00BC67B4" w:rsidRPr="00B02676">
        <w:rPr>
          <w:sz w:val="24"/>
        </w:rPr>
        <w:t>00:</w:t>
      </w:r>
      <w:r w:rsidRPr="00B02676">
        <w:rPr>
          <w:sz w:val="24"/>
        </w:rPr>
        <w:t>29</w:t>
      </w:r>
      <w:r w:rsidR="00BC67B4" w:rsidRPr="00B02676">
        <w:rPr>
          <w:sz w:val="24"/>
        </w:rPr>
        <w:t>:0</w:t>
      </w:r>
      <w:r w:rsidR="00F14D95" w:rsidRPr="00B02676">
        <w:rPr>
          <w:sz w:val="24"/>
        </w:rPr>
        <w:t>0</w:t>
      </w:r>
      <w:r w:rsidRPr="00B02676">
        <w:rPr>
          <w:sz w:val="24"/>
        </w:rPr>
        <w:t>1</w:t>
      </w:r>
      <w:r w:rsidR="00BC67B4" w:rsidRPr="00B02676">
        <w:rPr>
          <w:sz w:val="24"/>
        </w:rPr>
        <w:t>:0</w:t>
      </w:r>
      <w:r w:rsidRPr="00B02676">
        <w:rPr>
          <w:sz w:val="24"/>
        </w:rPr>
        <w:t xml:space="preserve">171, яка розташована за адресою: </w:t>
      </w:r>
      <w:proofErr w:type="spellStart"/>
      <w:r w:rsidRPr="00B02676">
        <w:rPr>
          <w:sz w:val="24"/>
        </w:rPr>
        <w:t>вул.Комарнівська</w:t>
      </w:r>
      <w:proofErr w:type="spellEnd"/>
      <w:r w:rsidRPr="00B02676">
        <w:rPr>
          <w:sz w:val="24"/>
        </w:rPr>
        <w:t xml:space="preserve">, </w:t>
      </w:r>
      <w:proofErr w:type="spellStart"/>
      <w:r w:rsidRPr="00B02676">
        <w:rPr>
          <w:sz w:val="24"/>
        </w:rPr>
        <w:t>м.Городок</w:t>
      </w:r>
      <w:proofErr w:type="spellEnd"/>
      <w:r w:rsidRPr="00B02676">
        <w:rPr>
          <w:sz w:val="24"/>
        </w:rPr>
        <w:t xml:space="preserve">, Львівського району Львівської області </w:t>
      </w:r>
    </w:p>
    <w:p w:rsidR="00B02676" w:rsidRPr="00B02676" w:rsidRDefault="00B02676" w:rsidP="00B02676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ru-RU"/>
        </w:rPr>
      </w:pPr>
      <w:r w:rsidRPr="00B02676">
        <w:rPr>
          <w:sz w:val="24"/>
        </w:rPr>
        <w:t xml:space="preserve">- площею 0,3403 га кадастровий номер 4620910100:29:004:0245, яка розташована за адресою: </w:t>
      </w:r>
      <w:proofErr w:type="spellStart"/>
      <w:r w:rsidRPr="00B02676">
        <w:rPr>
          <w:sz w:val="24"/>
        </w:rPr>
        <w:t>вул.Коновальця</w:t>
      </w:r>
      <w:proofErr w:type="spellEnd"/>
      <w:r w:rsidRPr="00B02676">
        <w:rPr>
          <w:sz w:val="24"/>
        </w:rPr>
        <w:t xml:space="preserve">, </w:t>
      </w:r>
      <w:proofErr w:type="spellStart"/>
      <w:r w:rsidRPr="00B02676">
        <w:rPr>
          <w:sz w:val="24"/>
        </w:rPr>
        <w:t>м.Городок</w:t>
      </w:r>
      <w:proofErr w:type="spellEnd"/>
      <w:r w:rsidRPr="00B02676">
        <w:rPr>
          <w:sz w:val="24"/>
        </w:rPr>
        <w:t xml:space="preserve">, Львівського району Львівської області </w:t>
      </w:r>
    </w:p>
    <w:p w:rsidR="00B02676" w:rsidRPr="00B02676" w:rsidRDefault="00B02676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</w:rPr>
      </w:pPr>
    </w:p>
    <w:p w:rsidR="00BC67B4" w:rsidRPr="00B02676" w:rsidRDefault="00BC67B4" w:rsidP="00795105">
      <w:pPr>
        <w:spacing w:line="276" w:lineRule="auto"/>
        <w:jc w:val="both"/>
        <w:rPr>
          <w:rFonts w:ascii="Century" w:hAnsi="Century"/>
          <w:lang w:val="uk-UA"/>
        </w:rPr>
      </w:pPr>
      <w:r w:rsidRPr="00B02676">
        <w:rPr>
          <w:rFonts w:ascii="Century" w:hAnsi="Century"/>
          <w:lang w:val="uk-UA"/>
        </w:rPr>
        <w:t xml:space="preserve">2. </w:t>
      </w:r>
      <w:r w:rsidR="008A04A2" w:rsidRPr="00B02676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B02676">
        <w:rPr>
          <w:rFonts w:ascii="Century" w:hAnsi="Century"/>
          <w:shd w:val="clear" w:color="auto" w:fill="FFFFFF"/>
        </w:rPr>
        <w:t> </w:t>
      </w:r>
      <w:r w:rsidR="008A04A2" w:rsidRPr="00B02676">
        <w:rPr>
          <w:rFonts w:ascii="Century" w:hAnsi="Century"/>
          <w:shd w:val="clear" w:color="auto" w:fill="FFFFFF"/>
          <w:lang w:val="uk-UA"/>
        </w:rPr>
        <w:t>на земельн</w:t>
      </w:r>
      <w:r w:rsidR="00B02676" w:rsidRPr="00B02676">
        <w:rPr>
          <w:rFonts w:ascii="Century" w:hAnsi="Century"/>
          <w:shd w:val="clear" w:color="auto" w:fill="FFFFFF"/>
          <w:lang w:val="uk-UA"/>
        </w:rPr>
        <w:t>і</w:t>
      </w:r>
      <w:r w:rsidR="008A04A2" w:rsidRPr="00B02676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B02676" w:rsidRPr="00B02676">
        <w:rPr>
          <w:rFonts w:ascii="Century" w:hAnsi="Century"/>
          <w:shd w:val="clear" w:color="auto" w:fill="FFFFFF"/>
          <w:lang w:val="uk-UA"/>
        </w:rPr>
        <w:t>и</w:t>
      </w:r>
      <w:r w:rsidR="008A04A2" w:rsidRPr="00B02676">
        <w:rPr>
          <w:rFonts w:ascii="Century" w:hAnsi="Century"/>
          <w:shd w:val="clear" w:color="auto" w:fill="FFFFFF"/>
          <w:lang w:val="uk-UA"/>
        </w:rPr>
        <w:t>, вказан</w:t>
      </w:r>
      <w:r w:rsidR="00B02676" w:rsidRPr="00B02676">
        <w:rPr>
          <w:rFonts w:ascii="Century" w:hAnsi="Century"/>
          <w:shd w:val="clear" w:color="auto" w:fill="FFFFFF"/>
          <w:lang w:val="uk-UA"/>
        </w:rPr>
        <w:t>і</w:t>
      </w:r>
      <w:r w:rsidR="008A04A2" w:rsidRPr="00B02676">
        <w:rPr>
          <w:rFonts w:ascii="Century" w:hAnsi="Century"/>
          <w:shd w:val="clear" w:color="auto" w:fill="FFFFFF"/>
          <w:lang w:val="uk-UA"/>
        </w:rPr>
        <w:t xml:space="preserve"> в п.1 даного рішення за Городоцькою  міською радою відповідно до чинного законодавства</w:t>
      </w:r>
      <w:r w:rsidR="008A04A2" w:rsidRPr="00B02676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B02676">
        <w:rPr>
          <w:rFonts w:ascii="Century" w:hAnsi="Century"/>
          <w:lang w:val="uk-UA"/>
        </w:rPr>
        <w:lastRenderedPageBreak/>
        <w:t>3</w:t>
      </w:r>
      <w:r w:rsidR="009C5D7D" w:rsidRPr="00B02676">
        <w:rPr>
          <w:rFonts w:ascii="Century" w:hAnsi="Century"/>
          <w:lang w:val="uk-UA"/>
        </w:rPr>
        <w:t xml:space="preserve">. Контроль за виконанням </w:t>
      </w:r>
      <w:r w:rsidR="009C5D7D" w:rsidRPr="009E79A8">
        <w:rPr>
          <w:rFonts w:ascii="Century" w:hAnsi="Century"/>
          <w:lang w:val="uk-UA"/>
        </w:rPr>
        <w:t>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7A495B"/>
    <w:rsid w:val="007B5718"/>
    <w:rsid w:val="00805AA2"/>
    <w:rsid w:val="008521C7"/>
    <w:rsid w:val="008A04A2"/>
    <w:rsid w:val="008B54A6"/>
    <w:rsid w:val="0090615B"/>
    <w:rsid w:val="00982DBE"/>
    <w:rsid w:val="009C5D7D"/>
    <w:rsid w:val="009D03AE"/>
    <w:rsid w:val="009E79A8"/>
    <w:rsid w:val="00A7253C"/>
    <w:rsid w:val="00A90D59"/>
    <w:rsid w:val="00AF0E7B"/>
    <w:rsid w:val="00B02676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14D95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5EE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41</cp:revision>
  <cp:lastPrinted>2023-06-29T06:31:00Z</cp:lastPrinted>
  <dcterms:created xsi:type="dcterms:W3CDTF">2023-01-11T12:12:00Z</dcterms:created>
  <dcterms:modified xsi:type="dcterms:W3CDTF">2026-02-02T07:15:00Z</dcterms:modified>
</cp:coreProperties>
</file>